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DA" w:rsidRDefault="00DE24DA" w:rsidP="00DE24DA">
      <w:pPr>
        <w:widowControl/>
        <w:spacing w:line="460" w:lineRule="exact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附件</w:t>
      </w:r>
      <w:r>
        <w:rPr>
          <w:rFonts w:hAnsi="宋体" w:hint="eastAsia"/>
          <w:color w:val="000000"/>
          <w:kern w:val="0"/>
          <w:sz w:val="24"/>
        </w:rPr>
        <w:t>1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DE24DA" w:rsidRPr="001B2E26" w:rsidRDefault="00DE24DA" w:rsidP="00DE24DA">
      <w:pPr>
        <w:widowControl/>
        <w:spacing w:beforeLines="50" w:afterLines="50" w:line="50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BE7D36">
        <w:rPr>
          <w:rFonts w:ascii="黑体" w:eastAsia="黑体" w:hAnsi="宋体" w:cs="宋体" w:hint="eastAsia"/>
          <w:color w:val="FF0000"/>
          <w:kern w:val="0"/>
          <w:sz w:val="36"/>
          <w:szCs w:val="36"/>
        </w:rPr>
        <w:t xml:space="preserve">  </w:t>
      </w:r>
      <w:r w:rsidRPr="001B2E26">
        <w:rPr>
          <w:rFonts w:ascii="黑体" w:eastAsia="黑体" w:hAnsi="宋体" w:cs="宋体" w:hint="eastAsia"/>
          <w:kern w:val="0"/>
          <w:sz w:val="36"/>
          <w:szCs w:val="36"/>
        </w:rPr>
        <w:t>中国砖瓦行业技术革新奖评奖委员会</w:t>
      </w:r>
    </w:p>
    <w:p w:rsidR="00DE24DA" w:rsidRPr="001B2E26" w:rsidRDefault="00DE24DA" w:rsidP="00DE24DA">
      <w:pPr>
        <w:widowControl/>
        <w:spacing w:beforeLines="50" w:afterLines="50" w:line="500" w:lineRule="exact"/>
        <w:jc w:val="center"/>
        <w:rPr>
          <w:rFonts w:ascii="黑体" w:eastAsia="黑体" w:hAnsi="宋体" w:cs="宋体"/>
          <w:kern w:val="0"/>
          <w:sz w:val="44"/>
          <w:szCs w:val="44"/>
        </w:rPr>
      </w:pPr>
      <w:r w:rsidRPr="001B2E26">
        <w:rPr>
          <w:rFonts w:ascii="黑体" w:eastAsia="黑体" w:hAnsi="宋体" w:cs="宋体" w:hint="eastAsia"/>
          <w:kern w:val="0"/>
          <w:sz w:val="44"/>
          <w:szCs w:val="44"/>
        </w:rPr>
        <w:t>公  告</w:t>
      </w:r>
    </w:p>
    <w:p w:rsidR="00DE24DA" w:rsidRDefault="00DE24DA" w:rsidP="00DE24DA">
      <w:pPr>
        <w:widowControl/>
        <w:spacing w:line="460" w:lineRule="exact"/>
        <w:ind w:firstLineChars="200" w:firstLine="480"/>
        <w:rPr>
          <w:rFonts w:hAnsi="宋体"/>
          <w:color w:val="FF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经中国砖瓦行业技术革新奖评奖委员会评审，评出</w:t>
      </w:r>
      <w:r>
        <w:rPr>
          <w:rFonts w:hAnsi="宋体" w:hint="eastAsia"/>
          <w:color w:val="000000"/>
          <w:kern w:val="0"/>
          <w:sz w:val="24"/>
        </w:rPr>
        <w:t>2015</w:t>
      </w:r>
      <w:r>
        <w:rPr>
          <w:rFonts w:hAnsi="宋体" w:hint="eastAsia"/>
          <w:color w:val="000000"/>
          <w:kern w:val="0"/>
          <w:sz w:val="24"/>
        </w:rPr>
        <w:t>年“中扬窑业杯”砖瓦行业技术革新奖；</w:t>
      </w:r>
      <w:r w:rsidRPr="002651FB">
        <w:rPr>
          <w:rFonts w:hAnsi="宋体" w:hint="eastAsia"/>
          <w:color w:val="000000" w:themeColor="text1"/>
          <w:kern w:val="0"/>
          <w:sz w:val="24"/>
        </w:rPr>
        <w:t>B</w:t>
      </w:r>
      <w:r w:rsidRPr="002651FB">
        <w:rPr>
          <w:rFonts w:hAnsi="宋体" w:hint="eastAsia"/>
          <w:color w:val="000000" w:themeColor="text1"/>
          <w:kern w:val="0"/>
          <w:sz w:val="24"/>
        </w:rPr>
        <w:t>类（技术开发类）一等奖</w:t>
      </w:r>
      <w:r w:rsidRPr="002651FB">
        <w:rPr>
          <w:rFonts w:hAnsi="宋体" w:hint="eastAsia"/>
          <w:color w:val="000000" w:themeColor="text1"/>
          <w:kern w:val="0"/>
          <w:sz w:val="24"/>
        </w:rPr>
        <w:t>3</w:t>
      </w:r>
      <w:r w:rsidRPr="002651FB">
        <w:rPr>
          <w:rFonts w:hAnsi="宋体" w:hint="eastAsia"/>
          <w:color w:val="000000" w:themeColor="text1"/>
          <w:kern w:val="0"/>
          <w:sz w:val="24"/>
        </w:rPr>
        <w:t>名、二等奖</w:t>
      </w:r>
      <w:r w:rsidRPr="002651FB">
        <w:rPr>
          <w:rFonts w:hAnsi="宋体" w:hint="eastAsia"/>
          <w:color w:val="000000" w:themeColor="text1"/>
          <w:kern w:val="0"/>
          <w:sz w:val="24"/>
        </w:rPr>
        <w:t>2</w:t>
      </w:r>
      <w:r w:rsidRPr="002651FB">
        <w:rPr>
          <w:rFonts w:hAnsi="宋体" w:hint="eastAsia"/>
          <w:color w:val="000000" w:themeColor="text1"/>
          <w:kern w:val="0"/>
          <w:sz w:val="24"/>
        </w:rPr>
        <w:t>名、三等奖</w:t>
      </w:r>
      <w:r w:rsidRPr="002651FB">
        <w:rPr>
          <w:rFonts w:hAnsi="宋体" w:hint="eastAsia"/>
          <w:color w:val="000000" w:themeColor="text1"/>
          <w:kern w:val="0"/>
          <w:sz w:val="24"/>
        </w:rPr>
        <w:t>2</w:t>
      </w:r>
      <w:r w:rsidRPr="002651FB">
        <w:rPr>
          <w:rFonts w:hAnsi="宋体" w:hint="eastAsia"/>
          <w:color w:val="000000" w:themeColor="text1"/>
          <w:kern w:val="0"/>
          <w:sz w:val="24"/>
        </w:rPr>
        <w:t>名。</w:t>
      </w:r>
    </w:p>
    <w:p w:rsidR="00DE24DA" w:rsidRDefault="00DE24DA" w:rsidP="00DE24DA">
      <w:pPr>
        <w:widowControl/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特此公告。</w:t>
      </w:r>
    </w:p>
    <w:p w:rsidR="00DE24DA" w:rsidRDefault="00DE24DA" w:rsidP="00DE24DA">
      <w:pPr>
        <w:widowControl/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 xml:space="preserve">                                         </w:t>
      </w:r>
    </w:p>
    <w:p w:rsidR="00DE24DA" w:rsidRDefault="00DE24DA" w:rsidP="00DE24DA">
      <w:pPr>
        <w:widowControl/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 xml:space="preserve">                                 </w:t>
      </w:r>
      <w:r>
        <w:rPr>
          <w:rFonts w:hAnsi="宋体" w:hint="eastAsia"/>
          <w:color w:val="000000"/>
          <w:kern w:val="0"/>
          <w:sz w:val="24"/>
        </w:rPr>
        <w:t>中国砖瓦行业技术革新奖评奖委员会</w:t>
      </w:r>
    </w:p>
    <w:p w:rsidR="00DE24DA" w:rsidRDefault="00DE24DA" w:rsidP="00DE24DA">
      <w:pPr>
        <w:widowControl/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 xml:space="preserve">                                         </w:t>
      </w:r>
      <w:r>
        <w:rPr>
          <w:rFonts w:ascii="宋体" w:hAnsi="宋体" w:hint="eastAsia"/>
          <w:color w:val="000000"/>
          <w:kern w:val="0"/>
          <w:sz w:val="24"/>
        </w:rPr>
        <w:t>二○</w:t>
      </w:r>
      <w:r>
        <w:rPr>
          <w:rFonts w:hAnsi="宋体" w:hint="eastAsia"/>
          <w:color w:val="000000"/>
          <w:kern w:val="0"/>
          <w:sz w:val="24"/>
        </w:rPr>
        <w:t>一五年七月十四日</w:t>
      </w:r>
      <w:r>
        <w:rPr>
          <w:rFonts w:hAnsi="宋体" w:hint="eastAsia"/>
          <w:color w:val="000000"/>
          <w:kern w:val="0"/>
          <w:sz w:val="24"/>
        </w:rPr>
        <w:t xml:space="preserve">                              </w:t>
      </w:r>
    </w:p>
    <w:p w:rsidR="00DE24DA" w:rsidRDefault="00DE24DA" w:rsidP="00DE24DA">
      <w:pPr>
        <w:rPr>
          <w:color w:val="000000"/>
          <w:sz w:val="24"/>
        </w:rPr>
      </w:pPr>
    </w:p>
    <w:p w:rsidR="00243DA8" w:rsidRPr="00DE24DA" w:rsidRDefault="00243DA8" w:rsidP="00DE24DA"/>
    <w:sectPr w:rsidR="00243DA8" w:rsidRPr="00DE24DA" w:rsidSect="00C8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62" w:rsidRDefault="00B50E62" w:rsidP="007430E5">
      <w:r>
        <w:separator/>
      </w:r>
    </w:p>
  </w:endnote>
  <w:endnote w:type="continuationSeparator" w:id="1">
    <w:p w:rsidR="00B50E62" w:rsidRDefault="00B50E62" w:rsidP="0074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62" w:rsidRDefault="00B50E62" w:rsidP="007430E5">
      <w:r>
        <w:separator/>
      </w:r>
    </w:p>
  </w:footnote>
  <w:footnote w:type="continuationSeparator" w:id="1">
    <w:p w:rsidR="00B50E62" w:rsidRDefault="00B50E62" w:rsidP="00743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0E5"/>
    <w:rsid w:val="000766C3"/>
    <w:rsid w:val="0008168A"/>
    <w:rsid w:val="0009649A"/>
    <w:rsid w:val="001E6150"/>
    <w:rsid w:val="00243DA8"/>
    <w:rsid w:val="004236D6"/>
    <w:rsid w:val="0043566D"/>
    <w:rsid w:val="00454021"/>
    <w:rsid w:val="00634B5C"/>
    <w:rsid w:val="007430E5"/>
    <w:rsid w:val="008A5CCF"/>
    <w:rsid w:val="008C7B18"/>
    <w:rsid w:val="009C0827"/>
    <w:rsid w:val="00B50E62"/>
    <w:rsid w:val="00CA3ABF"/>
    <w:rsid w:val="00DE24DA"/>
    <w:rsid w:val="00F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0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0E5"/>
    <w:rPr>
      <w:sz w:val="18"/>
      <w:szCs w:val="18"/>
    </w:rPr>
  </w:style>
  <w:style w:type="paragraph" w:styleId="a5">
    <w:name w:val="Normal Indent"/>
    <w:basedOn w:val="a"/>
    <w:rsid w:val="0009649A"/>
    <w:pPr>
      <w:spacing w:beforeLines="50" w:afterLines="50" w:line="360" w:lineRule="auto"/>
      <w:ind w:firstLine="420"/>
    </w:pPr>
    <w:rPr>
      <w:sz w:val="24"/>
      <w:szCs w:val="20"/>
    </w:rPr>
  </w:style>
  <w:style w:type="paragraph" w:customStyle="1" w:styleId="p0">
    <w:name w:val="p0"/>
    <w:basedOn w:val="a"/>
    <w:rsid w:val="0009649A"/>
    <w:pPr>
      <w:widowControl/>
    </w:pPr>
    <w:rPr>
      <w:kern w:val="0"/>
      <w:sz w:val="18"/>
      <w:szCs w:val="18"/>
    </w:rPr>
  </w:style>
  <w:style w:type="paragraph" w:customStyle="1" w:styleId="reader-word-layerreader-word-s2-8">
    <w:name w:val="reader-word-layer reader-word-s2-8"/>
    <w:basedOn w:val="a"/>
    <w:rsid w:val="000964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2015-08-31T04:57:00Z</dcterms:created>
  <dcterms:modified xsi:type="dcterms:W3CDTF">2015-08-31T05:19:00Z</dcterms:modified>
</cp:coreProperties>
</file>